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9542D" w14:textId="77777777" w:rsidR="00820D4D" w:rsidRDefault="00820D4D" w:rsidP="00820D4D">
      <w:pPr>
        <w:widowControl w:val="0"/>
        <w:ind w:left="4320" w:firstLine="720"/>
        <w:jc w:val="both"/>
        <w:rPr>
          <w:rFonts w:ascii="Times New Roman" w:hAnsi="Times New Roman" w:cs="Times New Roman"/>
          <w:snapToGrid w:val="0"/>
          <w:sz w:val="24"/>
        </w:rPr>
      </w:pPr>
    </w:p>
    <w:p w14:paraId="599E29CF" w14:textId="77777777" w:rsidR="00CC3758" w:rsidRDefault="00CC3758" w:rsidP="00820D4D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14:paraId="706F25B3" w14:textId="7260C0EC" w:rsidR="00820D4D" w:rsidRPr="00820D4D" w:rsidRDefault="00820D4D" w:rsidP="00820D4D">
      <w:pPr>
        <w:widowControl w:val="0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 w:rsidRPr="00820D4D">
        <w:rPr>
          <w:rFonts w:ascii="Times New Roman" w:hAnsi="Times New Roman" w:cs="Times New Roman"/>
          <w:b/>
          <w:bCs/>
          <w:snapToGrid w:val="0"/>
          <w:sz w:val="32"/>
          <w:szCs w:val="32"/>
        </w:rPr>
        <w:t>O</w:t>
      </w:r>
      <w:r w:rsidR="00401790"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známení 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o zveřejnění: </w:t>
      </w:r>
    </w:p>
    <w:p w14:paraId="309110BA" w14:textId="77777777" w:rsidR="00820D4D" w:rsidRPr="001E7619" w:rsidRDefault="00820D4D" w:rsidP="00820D4D">
      <w:pPr>
        <w:pStyle w:val="Nadpis2"/>
      </w:pPr>
    </w:p>
    <w:p w14:paraId="483B6C0A" w14:textId="17A11E6B" w:rsidR="00820D4D" w:rsidRPr="00820D4D" w:rsidRDefault="00820D4D" w:rsidP="00820D4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0D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Střednědobý výhled rozpočtu na roky </w:t>
      </w:r>
      <w:proofErr w:type="gramStart"/>
      <w:r w:rsidRPr="00820D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2021 – 2023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Města Osek, </w:t>
      </w:r>
    </w:p>
    <w:p w14:paraId="21DDA6A2" w14:textId="1BE04ACF" w:rsidR="00820D4D" w:rsidRDefault="00820D4D" w:rsidP="00401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§ 3 odst.4 zákona č.250/2000 Sb., o rozpočtových pravidlech územních rozpočtů, ve znění pozdějších předpisů, </w:t>
      </w:r>
      <w:r w:rsidR="00401790">
        <w:rPr>
          <w:rFonts w:ascii="Times New Roman" w:hAnsi="Times New Roman" w:cs="Times New Roman"/>
        </w:rPr>
        <w:t>schválený usnesením zastupitelstva</w:t>
      </w:r>
      <w:r w:rsidR="005D7616">
        <w:rPr>
          <w:rFonts w:ascii="Times New Roman" w:hAnsi="Times New Roman" w:cs="Times New Roman"/>
        </w:rPr>
        <w:t xml:space="preserve"> Města Osek</w:t>
      </w:r>
      <w:r w:rsidR="00401790">
        <w:rPr>
          <w:rFonts w:ascii="Times New Roman" w:hAnsi="Times New Roman" w:cs="Times New Roman"/>
        </w:rPr>
        <w:t xml:space="preserve"> č. 73/2019 dne 11.12.2019, </w:t>
      </w:r>
      <w:r>
        <w:rPr>
          <w:rFonts w:ascii="Times New Roman" w:hAnsi="Times New Roman" w:cs="Times New Roman"/>
        </w:rPr>
        <w:t>je zveřejněn v elektronické podobě na internetových stránkách Města Osek:</w:t>
      </w:r>
    </w:p>
    <w:p w14:paraId="660DFBF4" w14:textId="447BD3D6" w:rsidR="00820D4D" w:rsidRDefault="0000323D" w:rsidP="00401790">
      <w:pPr>
        <w:jc w:val="both"/>
        <w:rPr>
          <w:rFonts w:ascii="Times New Roman" w:hAnsi="Times New Roman" w:cs="Times New Roman"/>
        </w:rPr>
      </w:pPr>
      <w:hyperlink r:id="rId7" w:history="1">
        <w:r w:rsidR="00820D4D" w:rsidRPr="004B428B">
          <w:rPr>
            <w:rStyle w:val="Hypertextovodkaz"/>
            <w:rFonts w:ascii="Times New Roman" w:hAnsi="Times New Roman" w:cs="Times New Roman"/>
          </w:rPr>
          <w:t>www.osek.cz</w:t>
        </w:r>
      </w:hyperlink>
      <w:r w:rsidR="00820D4D">
        <w:rPr>
          <w:rFonts w:ascii="Times New Roman" w:hAnsi="Times New Roman" w:cs="Times New Roman"/>
        </w:rPr>
        <w:t xml:space="preserve">, menu: </w:t>
      </w:r>
      <w:hyperlink r:id="rId8" w:history="1">
        <w:r w:rsidR="00820D4D" w:rsidRPr="004919AD">
          <w:rPr>
            <w:rStyle w:val="Hypertextovodkaz"/>
            <w:rFonts w:ascii="Times New Roman" w:hAnsi="Times New Roman" w:cs="Times New Roman"/>
          </w:rPr>
          <w:t xml:space="preserve">Město a samospráva – rozpočet – související dotazy – střednědobý </w:t>
        </w:r>
        <w:hyperlink r:id="rId9" w:history="1">
          <w:r w:rsidR="00820D4D" w:rsidRPr="004919AD">
            <w:rPr>
              <w:rStyle w:val="Hypertextovodkaz"/>
              <w:rFonts w:ascii="Times New Roman" w:hAnsi="Times New Roman" w:cs="Times New Roman"/>
            </w:rPr>
            <w:t>výhl</w:t>
          </w:r>
          <w:r w:rsidR="00820D4D" w:rsidRPr="004919AD">
            <w:rPr>
              <w:rStyle w:val="Hypertextovodkaz"/>
              <w:rFonts w:ascii="Times New Roman" w:hAnsi="Times New Roman" w:cs="Times New Roman"/>
            </w:rPr>
            <w:t>ed</w:t>
          </w:r>
        </w:hyperlink>
        <w:r w:rsidR="00820D4D" w:rsidRPr="004919AD">
          <w:rPr>
            <w:rStyle w:val="Hypertextovodkaz"/>
            <w:rFonts w:ascii="Times New Roman" w:hAnsi="Times New Roman" w:cs="Times New Roman"/>
          </w:rPr>
          <w:t>.</w:t>
        </w:r>
      </w:hyperlink>
    </w:p>
    <w:p w14:paraId="0953CF49" w14:textId="6F43C622" w:rsidR="00820D4D" w:rsidRDefault="00820D4D" w:rsidP="00401790">
      <w:pPr>
        <w:jc w:val="both"/>
        <w:rPr>
          <w:rFonts w:ascii="Times New Roman" w:hAnsi="Times New Roman" w:cs="Times New Roman"/>
        </w:rPr>
      </w:pPr>
    </w:p>
    <w:p w14:paraId="16150369" w14:textId="699D306D" w:rsidR="00820D4D" w:rsidRPr="001E7619" w:rsidRDefault="00820D4D" w:rsidP="00401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 listinné podoby schváleného Střednědobého výhledu rozpočtu na r.</w:t>
      </w:r>
      <w:r w:rsidR="00CC3758">
        <w:rPr>
          <w:rFonts w:ascii="Times New Roman" w:hAnsi="Times New Roman" w:cs="Times New Roman"/>
        </w:rPr>
        <w:t xml:space="preserve"> 2021-2023 Města Osek je možné nahlédnout v kanceláři č. </w:t>
      </w:r>
      <w:r w:rsidR="00401790">
        <w:rPr>
          <w:rFonts w:ascii="Times New Roman" w:hAnsi="Times New Roman" w:cs="Times New Roman"/>
        </w:rPr>
        <w:t xml:space="preserve">dveří </w:t>
      </w:r>
      <w:r w:rsidR="00CC3758">
        <w:rPr>
          <w:rFonts w:ascii="Times New Roman" w:hAnsi="Times New Roman" w:cs="Times New Roman"/>
        </w:rPr>
        <w:t xml:space="preserve">1 </w:t>
      </w:r>
      <w:r w:rsidR="00D02104">
        <w:rPr>
          <w:rFonts w:ascii="Times New Roman" w:hAnsi="Times New Roman" w:cs="Times New Roman"/>
        </w:rPr>
        <w:t xml:space="preserve">u </w:t>
      </w:r>
      <w:r w:rsidR="00CC3758">
        <w:rPr>
          <w:rFonts w:ascii="Times New Roman" w:hAnsi="Times New Roman" w:cs="Times New Roman"/>
        </w:rPr>
        <w:t xml:space="preserve">vedoucí finančního odboru v přízemí Městského úřadu v Oseku, Zahradní 246, Osek u Duchcova. </w:t>
      </w:r>
    </w:p>
    <w:p w14:paraId="2AAC8584" w14:textId="0B0FC3E1" w:rsidR="00820D4D" w:rsidRDefault="00820D4D" w:rsidP="00820D4D">
      <w:pPr>
        <w:rPr>
          <w:rFonts w:ascii="Times New Roman" w:hAnsi="Times New Roman" w:cs="Times New Roman"/>
        </w:rPr>
      </w:pPr>
    </w:p>
    <w:p w14:paraId="632176B8" w14:textId="58952E07" w:rsidR="00CC3758" w:rsidRDefault="00CC3758" w:rsidP="00CC3758">
      <w:pPr>
        <w:spacing w:after="0"/>
        <w:rPr>
          <w:rFonts w:ascii="Times New Roman" w:hAnsi="Times New Roman" w:cs="Times New Roman"/>
        </w:rPr>
      </w:pPr>
    </w:p>
    <w:p w14:paraId="6E13A599" w14:textId="02C4CBC2" w:rsidR="00401790" w:rsidRDefault="00401790" w:rsidP="00CC3758">
      <w:pPr>
        <w:spacing w:after="0"/>
        <w:rPr>
          <w:rFonts w:ascii="Times New Roman" w:hAnsi="Times New Roman" w:cs="Times New Roman"/>
        </w:rPr>
      </w:pPr>
    </w:p>
    <w:p w14:paraId="52C9779D" w14:textId="15FEAD56" w:rsidR="00401790" w:rsidRDefault="00401790" w:rsidP="00CC3758">
      <w:pPr>
        <w:spacing w:after="0"/>
        <w:rPr>
          <w:rFonts w:ascii="Times New Roman" w:hAnsi="Times New Roman" w:cs="Times New Roman"/>
        </w:rPr>
      </w:pPr>
    </w:p>
    <w:p w14:paraId="664C8AEA" w14:textId="217A2893" w:rsidR="00401790" w:rsidRDefault="00401790" w:rsidP="00CC3758">
      <w:pPr>
        <w:spacing w:after="0"/>
        <w:rPr>
          <w:rFonts w:ascii="Times New Roman" w:hAnsi="Times New Roman" w:cs="Times New Roman"/>
        </w:rPr>
      </w:pPr>
    </w:p>
    <w:p w14:paraId="667342A7" w14:textId="77777777" w:rsidR="00401790" w:rsidRDefault="00401790" w:rsidP="00CC3758">
      <w:pPr>
        <w:spacing w:after="0"/>
        <w:rPr>
          <w:rFonts w:ascii="Times New Roman" w:hAnsi="Times New Roman" w:cs="Times New Roman"/>
        </w:rPr>
      </w:pPr>
    </w:p>
    <w:p w14:paraId="11387416" w14:textId="77777777" w:rsidR="00CC3758" w:rsidRDefault="00CC3758" w:rsidP="00CC3758">
      <w:pPr>
        <w:spacing w:after="0"/>
        <w:rPr>
          <w:rFonts w:ascii="Times New Roman" w:hAnsi="Times New Roman" w:cs="Times New Roman"/>
        </w:rPr>
      </w:pPr>
    </w:p>
    <w:p w14:paraId="11AAE2A5" w14:textId="77777777" w:rsidR="00CC3758" w:rsidRDefault="00CC3758" w:rsidP="00CC3758">
      <w:pPr>
        <w:spacing w:after="0"/>
        <w:rPr>
          <w:rFonts w:ascii="Times New Roman" w:hAnsi="Times New Roman" w:cs="Times New Roman"/>
        </w:rPr>
      </w:pPr>
    </w:p>
    <w:p w14:paraId="76DA4FFF" w14:textId="229D1063" w:rsidR="00CC3758" w:rsidRDefault="00CC3758" w:rsidP="00CC37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Vyřizuje: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401790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Lenka  S</w:t>
      </w:r>
      <w:proofErr w:type="gramEnd"/>
      <w:r>
        <w:rPr>
          <w:rFonts w:ascii="Times New Roman" w:hAnsi="Times New Roman" w:cs="Times New Roman"/>
        </w:rPr>
        <w:t> o s n o v</w:t>
      </w:r>
      <w:r w:rsidR="00EB464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á</w:t>
      </w:r>
      <w:r w:rsidR="00EB4645">
        <w:rPr>
          <w:rFonts w:ascii="Times New Roman" w:hAnsi="Times New Roman" w:cs="Times New Roman"/>
        </w:rPr>
        <w:t xml:space="preserve">  </w:t>
      </w:r>
      <w:r w:rsidR="00401790">
        <w:rPr>
          <w:rFonts w:ascii="Times New Roman" w:hAnsi="Times New Roman" w:cs="Times New Roman"/>
        </w:rPr>
        <w:t xml:space="preserve"> v.r.</w:t>
      </w:r>
    </w:p>
    <w:p w14:paraId="0AF96287" w14:textId="3D828413" w:rsidR="00CC3758" w:rsidRDefault="00CC3758" w:rsidP="008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vedoucí finančního odboru</w:t>
      </w:r>
    </w:p>
    <w:p w14:paraId="370315A1" w14:textId="77777777" w:rsidR="00CC3758" w:rsidRPr="001E7619" w:rsidRDefault="00CC3758" w:rsidP="00820D4D">
      <w:pPr>
        <w:rPr>
          <w:rFonts w:ascii="Times New Roman" w:hAnsi="Times New Roman" w:cs="Times New Roman"/>
        </w:rPr>
      </w:pPr>
    </w:p>
    <w:p w14:paraId="43F8639C" w14:textId="72D4794D" w:rsidR="00CC3758" w:rsidRDefault="00CC3758" w:rsidP="008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417 837 202, 417 837 214</w:t>
      </w:r>
    </w:p>
    <w:p w14:paraId="6EAC0CD5" w14:textId="054F9216" w:rsidR="00CC3758" w:rsidRDefault="00CC3758" w:rsidP="008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0" w:history="1">
        <w:r w:rsidRPr="004B428B">
          <w:rPr>
            <w:rStyle w:val="Hypertextovodkaz"/>
            <w:rFonts w:ascii="Times New Roman" w:hAnsi="Times New Roman" w:cs="Times New Roman"/>
          </w:rPr>
          <w:t>osek@osek.cz</w:t>
        </w:r>
      </w:hyperlink>
      <w:r>
        <w:rPr>
          <w:rFonts w:ascii="Times New Roman" w:hAnsi="Times New Roman" w:cs="Times New Roman"/>
        </w:rPr>
        <w:t xml:space="preserve">,  </w:t>
      </w:r>
      <w:hyperlink r:id="rId11" w:history="1">
        <w:r w:rsidRPr="004B428B">
          <w:rPr>
            <w:rStyle w:val="Hypertextovodkaz"/>
            <w:rFonts w:ascii="Times New Roman" w:hAnsi="Times New Roman" w:cs="Times New Roman"/>
          </w:rPr>
          <w:t>sosnova@osek.cz</w:t>
        </w:r>
      </w:hyperlink>
    </w:p>
    <w:p w14:paraId="4D2B7C0A" w14:textId="77777777" w:rsidR="00CC3758" w:rsidRDefault="00CC3758" w:rsidP="00820D4D">
      <w:pPr>
        <w:rPr>
          <w:rFonts w:ascii="Times New Roman" w:hAnsi="Times New Roman" w:cs="Times New Roman"/>
        </w:rPr>
      </w:pPr>
    </w:p>
    <w:p w14:paraId="451C3190" w14:textId="77777777" w:rsidR="00CC3758" w:rsidRDefault="00CC3758" w:rsidP="00820D4D">
      <w:pPr>
        <w:rPr>
          <w:rFonts w:ascii="Times New Roman" w:hAnsi="Times New Roman" w:cs="Times New Roman"/>
        </w:rPr>
      </w:pPr>
    </w:p>
    <w:p w14:paraId="33AB6AB0" w14:textId="77777777" w:rsidR="00CC3758" w:rsidRDefault="00CC3758" w:rsidP="00820D4D">
      <w:pPr>
        <w:rPr>
          <w:rFonts w:ascii="Times New Roman" w:hAnsi="Times New Roman" w:cs="Times New Roman"/>
        </w:rPr>
      </w:pPr>
    </w:p>
    <w:p w14:paraId="7EA49F60" w14:textId="77777777" w:rsidR="00CC3758" w:rsidRDefault="00CC3758" w:rsidP="00820D4D">
      <w:pPr>
        <w:rPr>
          <w:rFonts w:ascii="Times New Roman" w:hAnsi="Times New Roman" w:cs="Times New Roman"/>
        </w:rPr>
      </w:pPr>
    </w:p>
    <w:p w14:paraId="378AD02D" w14:textId="2270ED49" w:rsidR="00820D4D" w:rsidRDefault="00CC3758" w:rsidP="008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Vyvěšeno:  </w:t>
      </w:r>
      <w:r w:rsidR="00F052D8">
        <w:rPr>
          <w:rFonts w:ascii="Times New Roman" w:hAnsi="Times New Roman" w:cs="Times New Roman"/>
        </w:rPr>
        <w:t>17.02.2021</w:t>
      </w:r>
    </w:p>
    <w:p w14:paraId="206FD10D" w14:textId="07DF9747" w:rsidR="00EB4645" w:rsidRPr="001E7619" w:rsidRDefault="00EB4645" w:rsidP="008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Sejmuto:</w:t>
      </w:r>
    </w:p>
    <w:p w14:paraId="048F7E9C" w14:textId="77777777" w:rsidR="00820D4D" w:rsidRDefault="00820D4D" w:rsidP="00820D4D">
      <w:pPr>
        <w:pStyle w:val="Nadpis1"/>
      </w:pPr>
    </w:p>
    <w:p w14:paraId="0FF8D774" w14:textId="77777777" w:rsidR="00820D4D" w:rsidRDefault="00820D4D" w:rsidP="00820D4D">
      <w:pPr>
        <w:widowControl w:val="0"/>
        <w:rPr>
          <w:rFonts w:ascii="Times New Roman" w:hAnsi="Times New Roman"/>
          <w:snapToGrid w:val="0"/>
          <w:sz w:val="24"/>
          <w:szCs w:val="24"/>
        </w:rPr>
      </w:pPr>
    </w:p>
    <w:p w14:paraId="63FE7ABF" w14:textId="77777777" w:rsidR="001E7619" w:rsidRDefault="001E7619" w:rsidP="001E7619">
      <w:pPr>
        <w:widowControl w:val="0"/>
        <w:ind w:left="4320" w:firstLine="720"/>
        <w:jc w:val="both"/>
        <w:rPr>
          <w:rFonts w:ascii="Times New Roman" w:hAnsi="Times New Roman" w:cs="Times New Roman"/>
          <w:snapToGrid w:val="0"/>
          <w:sz w:val="24"/>
        </w:rPr>
      </w:pPr>
    </w:p>
    <w:sectPr w:rsidR="001E7619" w:rsidSect="00BF2344">
      <w:headerReference w:type="default" r:id="rId12"/>
      <w:footerReference w:type="default" r:id="rId13"/>
      <w:pgSz w:w="11906" w:h="16838"/>
      <w:pgMar w:top="1231" w:right="1417" w:bottom="1417" w:left="1417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ED461" w14:textId="77777777" w:rsidR="0000323D" w:rsidRDefault="0000323D" w:rsidP="00907C70">
      <w:pPr>
        <w:spacing w:after="0" w:line="240" w:lineRule="auto"/>
      </w:pPr>
      <w:r>
        <w:separator/>
      </w:r>
    </w:p>
  </w:endnote>
  <w:endnote w:type="continuationSeparator" w:id="0">
    <w:p w14:paraId="68B705F7" w14:textId="77777777" w:rsidR="0000323D" w:rsidRDefault="0000323D" w:rsidP="0090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FC312" w14:textId="77777777" w:rsidR="001C42F9" w:rsidRPr="00163337" w:rsidRDefault="00757AE5" w:rsidP="00163337">
    <w:pPr>
      <w:pStyle w:val="Zpat"/>
    </w:pPr>
    <w:r>
      <w:t xml:space="preserve">  </w:t>
    </w:r>
    <w:r w:rsidR="00003D7C">
      <w:tab/>
    </w:r>
    <w:r w:rsidR="00003D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2BC1B" w14:textId="77777777" w:rsidR="0000323D" w:rsidRDefault="0000323D" w:rsidP="00907C70">
      <w:pPr>
        <w:spacing w:after="0" w:line="240" w:lineRule="auto"/>
      </w:pPr>
      <w:r>
        <w:separator/>
      </w:r>
    </w:p>
  </w:footnote>
  <w:footnote w:type="continuationSeparator" w:id="0">
    <w:p w14:paraId="4CF4C774" w14:textId="77777777" w:rsidR="0000323D" w:rsidRDefault="0000323D" w:rsidP="0090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4070A" w14:textId="77777777" w:rsidR="00FC19ED" w:rsidRDefault="00907C70" w:rsidP="00FC19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3AEFE6" wp14:editId="591258EB">
          <wp:simplePos x="0" y="0"/>
          <wp:positionH relativeFrom="column">
            <wp:posOffset>-4445</wp:posOffset>
          </wp:positionH>
          <wp:positionV relativeFrom="paragraph">
            <wp:posOffset>11430</wp:posOffset>
          </wp:positionV>
          <wp:extent cx="803275" cy="1466850"/>
          <wp:effectExtent l="171450" t="171450" r="377825" b="3238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 města bez text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1466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FC19ED">
      <w:t xml:space="preserve">             </w:t>
    </w:r>
  </w:p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67"/>
      <w:gridCol w:w="7229"/>
    </w:tblGrid>
    <w:tr w:rsidR="00EA0089" w14:paraId="214EA9B5" w14:textId="77777777" w:rsidTr="00BF2344">
      <w:trPr>
        <w:trHeight w:val="567"/>
      </w:trPr>
      <w:tc>
        <w:tcPr>
          <w:tcW w:w="1276" w:type="dxa"/>
        </w:tcPr>
        <w:p w14:paraId="0C5ED2A4" w14:textId="77777777" w:rsidR="00EA0089" w:rsidRDefault="00EA0089" w:rsidP="00FC19ED">
          <w:pPr>
            <w:pStyle w:val="Zhlav"/>
          </w:pPr>
        </w:p>
      </w:tc>
      <w:tc>
        <w:tcPr>
          <w:tcW w:w="567" w:type="dxa"/>
        </w:tcPr>
        <w:p w14:paraId="2CC3A669" w14:textId="77777777" w:rsidR="00EA0089" w:rsidRDefault="00EA0089" w:rsidP="00FC19ED">
          <w:pPr>
            <w:pStyle w:val="Zhlav"/>
          </w:pPr>
        </w:p>
      </w:tc>
      <w:tc>
        <w:tcPr>
          <w:tcW w:w="7229" w:type="dxa"/>
        </w:tcPr>
        <w:p w14:paraId="68D3D2E6" w14:textId="77777777" w:rsidR="00EA0089" w:rsidRDefault="00EA0089" w:rsidP="00FC19ED">
          <w:pPr>
            <w:pStyle w:val="Zhlav"/>
          </w:pPr>
        </w:p>
      </w:tc>
    </w:tr>
    <w:tr w:rsidR="00EA0089" w14:paraId="7B277EA1" w14:textId="77777777" w:rsidTr="00BF2344">
      <w:trPr>
        <w:trHeight w:val="391"/>
      </w:trPr>
      <w:tc>
        <w:tcPr>
          <w:tcW w:w="1276" w:type="dxa"/>
        </w:tcPr>
        <w:p w14:paraId="61D14AA9" w14:textId="77777777" w:rsidR="00EA0089" w:rsidRDefault="00EA0089" w:rsidP="00FC19ED">
          <w:pPr>
            <w:pStyle w:val="Zhlav"/>
          </w:pPr>
        </w:p>
      </w:tc>
      <w:tc>
        <w:tcPr>
          <w:tcW w:w="567" w:type="dxa"/>
        </w:tcPr>
        <w:p w14:paraId="352A214B" w14:textId="77777777" w:rsidR="00EA0089" w:rsidRPr="00FC19ED" w:rsidRDefault="00EA0089" w:rsidP="00FC19ED">
          <w:pPr>
            <w:pStyle w:val="Zhlav"/>
            <w:rPr>
              <w:b/>
              <w:sz w:val="32"/>
              <w:szCs w:val="28"/>
            </w:rPr>
          </w:pPr>
        </w:p>
      </w:tc>
      <w:tc>
        <w:tcPr>
          <w:tcW w:w="7229" w:type="dxa"/>
        </w:tcPr>
        <w:p w14:paraId="2C4C034D" w14:textId="77777777" w:rsidR="00EA0089" w:rsidRDefault="00EA0089" w:rsidP="00FC19ED">
          <w:pPr>
            <w:pStyle w:val="Zhlav"/>
          </w:pPr>
          <w:r w:rsidRPr="00FC19ED">
            <w:rPr>
              <w:b/>
              <w:sz w:val="32"/>
              <w:szCs w:val="28"/>
            </w:rPr>
            <w:t>MĚSTO OSEK</w:t>
          </w:r>
        </w:p>
      </w:tc>
    </w:tr>
    <w:tr w:rsidR="00EA0089" w14:paraId="18250C00" w14:textId="77777777" w:rsidTr="00BF2344">
      <w:trPr>
        <w:trHeight w:val="283"/>
      </w:trPr>
      <w:tc>
        <w:tcPr>
          <w:tcW w:w="1276" w:type="dxa"/>
        </w:tcPr>
        <w:p w14:paraId="3531E8A4" w14:textId="77777777" w:rsidR="00EA0089" w:rsidRDefault="00EA0089" w:rsidP="00FC19ED">
          <w:pPr>
            <w:pStyle w:val="Zhlav"/>
          </w:pPr>
        </w:p>
        <w:p w14:paraId="56B6A2AF" w14:textId="77777777" w:rsidR="0005331B" w:rsidRDefault="0005331B" w:rsidP="00FC19ED">
          <w:pPr>
            <w:pStyle w:val="Zhlav"/>
          </w:pPr>
        </w:p>
      </w:tc>
      <w:tc>
        <w:tcPr>
          <w:tcW w:w="567" w:type="dxa"/>
          <w:tcBorders>
            <w:bottom w:val="single" w:sz="12" w:space="0" w:color="auto"/>
          </w:tcBorders>
        </w:tcPr>
        <w:p w14:paraId="378BFBE0" w14:textId="77777777" w:rsidR="00EA0089" w:rsidRDefault="00EA0089" w:rsidP="00A27415">
          <w:pPr>
            <w:pStyle w:val="Zhlav"/>
            <w:rPr>
              <w:color w:val="262626" w:themeColor="text1" w:themeTint="D9"/>
              <w:sz w:val="24"/>
              <w:szCs w:val="24"/>
            </w:rPr>
          </w:pPr>
        </w:p>
      </w:tc>
      <w:tc>
        <w:tcPr>
          <w:tcW w:w="7229" w:type="dxa"/>
          <w:tcBorders>
            <w:bottom w:val="single" w:sz="12" w:space="0" w:color="auto"/>
          </w:tcBorders>
        </w:tcPr>
        <w:p w14:paraId="104A9439" w14:textId="77777777" w:rsidR="00EA0089" w:rsidRPr="00947521" w:rsidRDefault="00EA0089" w:rsidP="00A27415">
          <w:pPr>
            <w:pStyle w:val="Zhlav"/>
            <w:rPr>
              <w:color w:val="262626" w:themeColor="text1" w:themeTint="D9"/>
              <w:sz w:val="24"/>
              <w:szCs w:val="24"/>
            </w:rPr>
          </w:pPr>
          <w:r>
            <w:rPr>
              <w:color w:val="262626" w:themeColor="text1" w:themeTint="D9"/>
              <w:sz w:val="24"/>
              <w:szCs w:val="24"/>
            </w:rPr>
            <w:t xml:space="preserve">Zahradní 246, </w:t>
          </w:r>
          <w:r w:rsidR="00197DEC">
            <w:rPr>
              <w:color w:val="262626" w:themeColor="text1" w:themeTint="D9"/>
              <w:sz w:val="24"/>
              <w:szCs w:val="24"/>
            </w:rPr>
            <w:t>417 05 Osek</w:t>
          </w:r>
        </w:p>
      </w:tc>
    </w:tr>
  </w:tbl>
  <w:p w14:paraId="604A25CD" w14:textId="77777777" w:rsidR="007D2434" w:rsidRDefault="007D2434" w:rsidP="00F4616A">
    <w:pPr>
      <w:pStyle w:val="Zhlav"/>
      <w:spacing w:line="180" w:lineRule="exact"/>
    </w:pPr>
    <w:r>
      <w:t xml:space="preserve">              </w:t>
    </w:r>
    <w:r>
      <w:tab/>
    </w:r>
  </w:p>
  <w:p w14:paraId="17992675" w14:textId="77777777" w:rsidR="007D2434" w:rsidRDefault="007D2434" w:rsidP="00F4616A">
    <w:pPr>
      <w:pStyle w:val="Zhlav"/>
      <w:spacing w:line="180" w:lineRule="exact"/>
    </w:pPr>
    <w:r>
      <w:tab/>
      <w:t xml:space="preserve">IČO: 00266558, DIČ: CZ00266558, </w:t>
    </w:r>
    <w:hyperlink r:id="rId2" w:history="1">
      <w:r w:rsidRPr="007D2434">
        <w:rPr>
          <w:rStyle w:val="Hypertextovodkaz"/>
          <w:color w:val="000000" w:themeColor="text1"/>
          <w:u w:val="none"/>
        </w:rPr>
        <w:t>www.osek.cz</w:t>
      </w:r>
    </w:hyperlink>
    <w:r w:rsidRPr="007D2434">
      <w:rPr>
        <w:color w:val="000000" w:themeColor="text1"/>
      </w:rPr>
      <w:t>,</w:t>
    </w:r>
    <w:r>
      <w:t xml:space="preserve"> e-mail: osek@osek.cz</w:t>
    </w:r>
  </w:p>
  <w:p w14:paraId="69650914" w14:textId="77777777" w:rsidR="00757AE5" w:rsidRDefault="007D2434" w:rsidP="00F4616A">
    <w:pPr>
      <w:pStyle w:val="Zhlav"/>
      <w:spacing w:line="180" w:lineRule="exact"/>
    </w:pPr>
    <w:r>
      <w:tab/>
      <w:t>Telefonní ústředna: +420 417 837 202, ID datové schránky: gw3b3a7</w:t>
    </w:r>
    <w:r>
      <w:tab/>
    </w:r>
  </w:p>
  <w:p w14:paraId="641A3568" w14:textId="77777777" w:rsidR="00F4616A" w:rsidRDefault="00F4616A" w:rsidP="00D93882">
    <w:pPr>
      <w:pStyle w:val="Zhlav"/>
      <w:spacing w:line="180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70"/>
    <w:rsid w:val="0000323D"/>
    <w:rsid w:val="0000364F"/>
    <w:rsid w:val="00003D7C"/>
    <w:rsid w:val="000109F8"/>
    <w:rsid w:val="00023633"/>
    <w:rsid w:val="00026200"/>
    <w:rsid w:val="000362B2"/>
    <w:rsid w:val="0005331B"/>
    <w:rsid w:val="00055833"/>
    <w:rsid w:val="00075F85"/>
    <w:rsid w:val="000855B9"/>
    <w:rsid w:val="000C06B9"/>
    <w:rsid w:val="000D155C"/>
    <w:rsid w:val="000D2EB7"/>
    <w:rsid w:val="00127700"/>
    <w:rsid w:val="00137219"/>
    <w:rsid w:val="001630E7"/>
    <w:rsid w:val="00163337"/>
    <w:rsid w:val="0016478A"/>
    <w:rsid w:val="001759D7"/>
    <w:rsid w:val="00197DEC"/>
    <w:rsid w:val="001A08EC"/>
    <w:rsid w:val="001B4DA1"/>
    <w:rsid w:val="001C42F9"/>
    <w:rsid w:val="001C4ED6"/>
    <w:rsid w:val="001E7619"/>
    <w:rsid w:val="002535DA"/>
    <w:rsid w:val="002577C6"/>
    <w:rsid w:val="00276E4C"/>
    <w:rsid w:val="00277CE3"/>
    <w:rsid w:val="00296A68"/>
    <w:rsid w:val="002F435B"/>
    <w:rsid w:val="00301B7E"/>
    <w:rsid w:val="00326C88"/>
    <w:rsid w:val="003407E2"/>
    <w:rsid w:val="00393053"/>
    <w:rsid w:val="003A3EFF"/>
    <w:rsid w:val="003B7973"/>
    <w:rsid w:val="003D29F4"/>
    <w:rsid w:val="003F30D3"/>
    <w:rsid w:val="00401790"/>
    <w:rsid w:val="004311A0"/>
    <w:rsid w:val="0043564B"/>
    <w:rsid w:val="00435E91"/>
    <w:rsid w:val="004376B8"/>
    <w:rsid w:val="00440FA2"/>
    <w:rsid w:val="0045038F"/>
    <w:rsid w:val="004919AD"/>
    <w:rsid w:val="004A60E3"/>
    <w:rsid w:val="004F3A28"/>
    <w:rsid w:val="00500E9B"/>
    <w:rsid w:val="00502E24"/>
    <w:rsid w:val="00554A68"/>
    <w:rsid w:val="005875CC"/>
    <w:rsid w:val="005A10F3"/>
    <w:rsid w:val="005B58ED"/>
    <w:rsid w:val="005B6EBF"/>
    <w:rsid w:val="005C2A9B"/>
    <w:rsid w:val="005D7616"/>
    <w:rsid w:val="005F7E60"/>
    <w:rsid w:val="00603976"/>
    <w:rsid w:val="00605387"/>
    <w:rsid w:val="006065AF"/>
    <w:rsid w:val="006252AD"/>
    <w:rsid w:val="00656DE8"/>
    <w:rsid w:val="006D23B9"/>
    <w:rsid w:val="006D356F"/>
    <w:rsid w:val="007149D8"/>
    <w:rsid w:val="00757AE5"/>
    <w:rsid w:val="00771602"/>
    <w:rsid w:val="007919AE"/>
    <w:rsid w:val="007C0448"/>
    <w:rsid w:val="007C5AD8"/>
    <w:rsid w:val="007D2434"/>
    <w:rsid w:val="007E6F68"/>
    <w:rsid w:val="0081648A"/>
    <w:rsid w:val="00820D4D"/>
    <w:rsid w:val="00823287"/>
    <w:rsid w:val="00841608"/>
    <w:rsid w:val="00890A36"/>
    <w:rsid w:val="008A10EA"/>
    <w:rsid w:val="008F5BE0"/>
    <w:rsid w:val="00907C70"/>
    <w:rsid w:val="00910521"/>
    <w:rsid w:val="00923D12"/>
    <w:rsid w:val="009326EF"/>
    <w:rsid w:val="00946C7B"/>
    <w:rsid w:val="00947521"/>
    <w:rsid w:val="00962592"/>
    <w:rsid w:val="00964700"/>
    <w:rsid w:val="00997256"/>
    <w:rsid w:val="009A1658"/>
    <w:rsid w:val="009A3337"/>
    <w:rsid w:val="009A7D99"/>
    <w:rsid w:val="009E3283"/>
    <w:rsid w:val="009E474E"/>
    <w:rsid w:val="009F24B5"/>
    <w:rsid w:val="00A27415"/>
    <w:rsid w:val="00A61DFF"/>
    <w:rsid w:val="00A82274"/>
    <w:rsid w:val="00A83AFA"/>
    <w:rsid w:val="00AB133A"/>
    <w:rsid w:val="00AB6832"/>
    <w:rsid w:val="00AD79A0"/>
    <w:rsid w:val="00AE7781"/>
    <w:rsid w:val="00AF679A"/>
    <w:rsid w:val="00B656F2"/>
    <w:rsid w:val="00B878F9"/>
    <w:rsid w:val="00BB5CDA"/>
    <w:rsid w:val="00BC47F9"/>
    <w:rsid w:val="00BF2344"/>
    <w:rsid w:val="00C00C0F"/>
    <w:rsid w:val="00C0618E"/>
    <w:rsid w:val="00C83592"/>
    <w:rsid w:val="00C87E1C"/>
    <w:rsid w:val="00CC3758"/>
    <w:rsid w:val="00CE2A82"/>
    <w:rsid w:val="00D02104"/>
    <w:rsid w:val="00D35445"/>
    <w:rsid w:val="00D42320"/>
    <w:rsid w:val="00D52EA4"/>
    <w:rsid w:val="00D815B3"/>
    <w:rsid w:val="00D93882"/>
    <w:rsid w:val="00DC52DB"/>
    <w:rsid w:val="00DF4357"/>
    <w:rsid w:val="00E0105C"/>
    <w:rsid w:val="00E32787"/>
    <w:rsid w:val="00E63C4D"/>
    <w:rsid w:val="00EA0089"/>
    <w:rsid w:val="00EB4645"/>
    <w:rsid w:val="00F04868"/>
    <w:rsid w:val="00F052D8"/>
    <w:rsid w:val="00F14BB7"/>
    <w:rsid w:val="00F4616A"/>
    <w:rsid w:val="00F7720E"/>
    <w:rsid w:val="00F774C8"/>
    <w:rsid w:val="00F83D5F"/>
    <w:rsid w:val="00F971C6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CA688"/>
  <w15:docId w15:val="{E6026B46-F801-49A5-A3DE-926E5D47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7619"/>
    <w:pPr>
      <w:keepNext/>
      <w:widowControl w:val="0"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E7619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E7619"/>
    <w:pPr>
      <w:keepNext/>
      <w:widowControl w:val="0"/>
      <w:snapToGri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C70"/>
  </w:style>
  <w:style w:type="paragraph" w:styleId="Zpat">
    <w:name w:val="footer"/>
    <w:basedOn w:val="Normln"/>
    <w:link w:val="ZpatChar"/>
    <w:uiPriority w:val="99"/>
    <w:unhideWhenUsed/>
    <w:rsid w:val="0090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C70"/>
  </w:style>
  <w:style w:type="table" w:styleId="Mkatabulky">
    <w:name w:val="Table Grid"/>
    <w:basedOn w:val="Normlntabulka"/>
    <w:uiPriority w:val="39"/>
    <w:rsid w:val="00FC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33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A27415"/>
    <w:rPr>
      <w:color w:val="808080"/>
    </w:rPr>
  </w:style>
  <w:style w:type="paragraph" w:styleId="Zkladntext">
    <w:name w:val="Body Text"/>
    <w:basedOn w:val="Normln"/>
    <w:link w:val="ZkladntextChar"/>
    <w:rsid w:val="00554A6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4A68"/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720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E7619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E7619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E76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20D4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1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ek.cz/rozpoctova-opatreni/ds-1343/archiv=0&amp;p1=902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e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snova@ose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sek@ose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ek.cz/rozpoctova%2Dopatreni/ds-1343/archiv=0&amp;p1=902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C983-6ADA-489B-9D0A-88F6124E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Šíla</dc:creator>
  <cp:lastModifiedBy>Helena Řezáčová</cp:lastModifiedBy>
  <cp:revision>3</cp:revision>
  <cp:lastPrinted>2021-02-16T13:19:00Z</cp:lastPrinted>
  <dcterms:created xsi:type="dcterms:W3CDTF">2021-02-16T13:19:00Z</dcterms:created>
  <dcterms:modified xsi:type="dcterms:W3CDTF">2021-02-16T13:19:00Z</dcterms:modified>
</cp:coreProperties>
</file>